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040" w:rsidRPr="002E7B6C" w:rsidRDefault="00BB4040" w:rsidP="00E65C6B">
      <w:pPr>
        <w:tabs>
          <w:tab w:val="left" w:pos="284"/>
          <w:tab w:val="left" w:pos="426"/>
          <w:tab w:val="left" w:pos="709"/>
        </w:tabs>
        <w:spacing w:before="120" w:after="0" w:line="240" w:lineRule="auto"/>
        <w:jc w:val="center"/>
        <w:rPr>
          <w:rFonts w:ascii="Times New Roman" w:hAnsi="Times New Roman" w:cs="Times New Roman"/>
          <w:color w:val="333333"/>
          <w:sz w:val="28"/>
          <w:szCs w:val="28"/>
          <w:shd w:val="clear" w:color="auto" w:fill="FFFFFF"/>
        </w:rPr>
      </w:pPr>
      <w:r w:rsidRPr="002E7B6C">
        <w:rPr>
          <w:rFonts w:ascii="Times New Roman" w:hAnsi="Times New Roman" w:cs="Times New Roman"/>
          <w:color w:val="333333"/>
          <w:sz w:val="28"/>
          <w:szCs w:val="28"/>
          <w:shd w:val="clear" w:color="auto" w:fill="FFFFFF"/>
        </w:rPr>
        <w:t>BẢN TIN PHÁP LUẬT</w:t>
      </w:r>
    </w:p>
    <w:p w:rsidR="00BB4040" w:rsidRPr="002E7B6C" w:rsidRDefault="00BB4040" w:rsidP="00E65C6B">
      <w:pPr>
        <w:spacing w:before="120" w:after="0" w:line="240" w:lineRule="auto"/>
        <w:jc w:val="center"/>
        <w:rPr>
          <w:rFonts w:ascii="Times New Roman" w:hAnsi="Times New Roman" w:cs="Times New Roman"/>
          <w:b/>
          <w:sz w:val="26"/>
          <w:szCs w:val="26"/>
        </w:rPr>
      </w:pPr>
      <w:r w:rsidRPr="002E7B6C">
        <w:rPr>
          <w:rFonts w:ascii="Times New Roman" w:hAnsi="Times New Roman" w:cs="Times New Roman"/>
          <w:b/>
          <w:sz w:val="26"/>
          <w:szCs w:val="26"/>
        </w:rPr>
        <w:t xml:space="preserve">Tháng </w:t>
      </w:r>
      <w:r w:rsidRPr="002E7B6C">
        <w:rPr>
          <w:rFonts w:ascii="Times New Roman" w:hAnsi="Times New Roman" w:cs="Times New Roman"/>
          <w:b/>
          <w:sz w:val="26"/>
          <w:szCs w:val="26"/>
          <w:lang w:val="vi-VN"/>
        </w:rPr>
        <w:t>9-10</w:t>
      </w:r>
      <w:r w:rsidRPr="002E7B6C">
        <w:rPr>
          <w:rFonts w:ascii="Times New Roman" w:hAnsi="Times New Roman" w:cs="Times New Roman"/>
          <w:b/>
          <w:sz w:val="26"/>
          <w:szCs w:val="26"/>
        </w:rPr>
        <w:t xml:space="preserve"> /2021</w:t>
      </w:r>
    </w:p>
    <w:p w:rsidR="00BB4040" w:rsidRPr="002E7B6C" w:rsidRDefault="00BB4040" w:rsidP="00E65C6B">
      <w:pPr>
        <w:spacing w:before="120" w:after="0" w:line="240" w:lineRule="auto"/>
        <w:jc w:val="center"/>
        <w:rPr>
          <w:rFonts w:ascii="Times New Roman" w:hAnsi="Times New Roman" w:cs="Times New Roman"/>
          <w:i/>
          <w:sz w:val="26"/>
          <w:szCs w:val="26"/>
        </w:rPr>
      </w:pPr>
      <w:r w:rsidRPr="002E7B6C">
        <w:rPr>
          <w:rFonts w:ascii="Times New Roman" w:hAnsi="Times New Roman" w:cs="Times New Roman"/>
          <w:i/>
          <w:sz w:val="26"/>
          <w:szCs w:val="26"/>
        </w:rPr>
        <w:t>(Tổng hợp bởi Ban PC)</w:t>
      </w:r>
    </w:p>
    <w:p w:rsidR="00BB4040" w:rsidRPr="002E7B6C" w:rsidRDefault="00BB4040" w:rsidP="00E65C6B">
      <w:pPr>
        <w:spacing w:before="120" w:after="0" w:line="240" w:lineRule="auto"/>
        <w:jc w:val="center"/>
        <w:rPr>
          <w:rFonts w:ascii="Times New Roman" w:hAnsi="Times New Roman" w:cs="Times New Roman"/>
          <w:i/>
          <w:sz w:val="26"/>
          <w:szCs w:val="26"/>
        </w:rPr>
      </w:pPr>
    </w:p>
    <w:p w:rsidR="00BB4040" w:rsidRPr="002E7B6C" w:rsidRDefault="00BB4040" w:rsidP="00E65C6B">
      <w:pPr>
        <w:tabs>
          <w:tab w:val="left" w:pos="0"/>
          <w:tab w:val="left" w:pos="284"/>
          <w:tab w:val="left" w:pos="567"/>
          <w:tab w:val="left" w:pos="709"/>
          <w:tab w:val="left" w:pos="851"/>
        </w:tabs>
        <w:spacing w:before="120" w:after="0" w:line="240" w:lineRule="auto"/>
        <w:jc w:val="both"/>
        <w:rPr>
          <w:rFonts w:ascii="Times New Roman" w:hAnsi="Times New Roman" w:cs="Times New Roman"/>
          <w:color w:val="333333"/>
          <w:sz w:val="26"/>
          <w:szCs w:val="26"/>
          <w:shd w:val="clear" w:color="auto" w:fill="FFFFFF"/>
        </w:rPr>
      </w:pPr>
      <w:r w:rsidRPr="002E7B6C">
        <w:rPr>
          <w:rFonts w:ascii="Times New Roman" w:hAnsi="Times New Roman" w:cs="Times New Roman"/>
          <w:color w:val="333333"/>
          <w:sz w:val="26"/>
          <w:szCs w:val="26"/>
          <w:shd w:val="clear" w:color="auto" w:fill="FFFFFF"/>
        </w:rPr>
        <w:t xml:space="preserve">Bản tin Pháp luật tháng </w:t>
      </w:r>
      <w:r w:rsidRPr="002E7B6C">
        <w:rPr>
          <w:rFonts w:ascii="Times New Roman" w:hAnsi="Times New Roman" w:cs="Times New Roman"/>
          <w:color w:val="333333"/>
          <w:sz w:val="26"/>
          <w:szCs w:val="26"/>
          <w:shd w:val="clear" w:color="auto" w:fill="FFFFFF"/>
          <w:lang w:val="vi-VN"/>
        </w:rPr>
        <w:t>9-10</w:t>
      </w:r>
      <w:r w:rsidRPr="002E7B6C">
        <w:rPr>
          <w:rFonts w:ascii="Times New Roman" w:hAnsi="Times New Roman" w:cs="Times New Roman"/>
          <w:color w:val="333333"/>
          <w:sz w:val="26"/>
          <w:szCs w:val="26"/>
          <w:shd w:val="clear" w:color="auto" w:fill="FFFFFF"/>
        </w:rPr>
        <w:t xml:space="preserve">/2021 giới thiệu một số Luật, văn bản quy phạm pháp luật, chính sách mới ban hành, hoặc có hiệu lực từ tháng </w:t>
      </w:r>
      <w:r w:rsidRPr="002E7B6C">
        <w:rPr>
          <w:rFonts w:ascii="Times New Roman" w:hAnsi="Times New Roman" w:cs="Times New Roman"/>
          <w:color w:val="333333"/>
          <w:sz w:val="26"/>
          <w:szCs w:val="26"/>
          <w:shd w:val="clear" w:color="auto" w:fill="FFFFFF"/>
          <w:lang w:val="vi-VN"/>
        </w:rPr>
        <w:t>9-10</w:t>
      </w:r>
      <w:r w:rsidRPr="002E7B6C">
        <w:rPr>
          <w:rFonts w:ascii="Times New Roman" w:hAnsi="Times New Roman" w:cs="Times New Roman"/>
          <w:color w:val="333333"/>
          <w:sz w:val="26"/>
          <w:szCs w:val="26"/>
          <w:shd w:val="clear" w:color="auto" w:fill="FFFFFF"/>
        </w:rPr>
        <w:t>/2021 như sau:</w:t>
      </w:r>
    </w:p>
    <w:p w:rsidR="00BB4040" w:rsidRPr="002E7B6C" w:rsidRDefault="00BB4040" w:rsidP="00E65C6B">
      <w:pPr>
        <w:spacing w:before="120" w:after="0" w:line="240" w:lineRule="auto"/>
        <w:rPr>
          <w:rFonts w:ascii="Times New Roman" w:hAnsi="Times New Roman" w:cs="Times New Roman"/>
          <w:b/>
          <w:sz w:val="26"/>
          <w:szCs w:val="26"/>
        </w:rPr>
      </w:pPr>
    </w:p>
    <w:p w:rsidR="00531237" w:rsidRPr="002E7B6C" w:rsidRDefault="00F64F56" w:rsidP="00E65C6B">
      <w:pPr>
        <w:pStyle w:val="ListParagraph"/>
        <w:numPr>
          <w:ilvl w:val="0"/>
          <w:numId w:val="2"/>
        </w:numPr>
        <w:spacing w:before="120" w:after="0" w:line="240" w:lineRule="auto"/>
        <w:ind w:left="426" w:hanging="426"/>
        <w:contextualSpacing w:val="0"/>
        <w:rPr>
          <w:rFonts w:ascii="Times New Roman" w:hAnsi="Times New Roman" w:cs="Times New Roman"/>
          <w:b/>
          <w:sz w:val="26"/>
          <w:szCs w:val="26"/>
        </w:rPr>
      </w:pPr>
      <w:r w:rsidRPr="002E7B6C">
        <w:rPr>
          <w:rFonts w:ascii="Times New Roman" w:hAnsi="Times New Roman" w:cs="Times New Roman"/>
          <w:b/>
          <w:sz w:val="26"/>
          <w:szCs w:val="26"/>
        </w:rPr>
        <w:t>VĂN BẢN VỀ HÀNG KHÔNG</w:t>
      </w:r>
      <w:r w:rsidR="001E5C62" w:rsidRPr="002E7B6C">
        <w:rPr>
          <w:rFonts w:ascii="Times New Roman" w:hAnsi="Times New Roman" w:cs="Times New Roman"/>
          <w:b/>
          <w:sz w:val="26"/>
          <w:szCs w:val="26"/>
        </w:rPr>
        <w:t xml:space="preserve">, DỊCH BỆNH COVID </w:t>
      </w:r>
      <w:r w:rsidRPr="002E7B6C">
        <w:rPr>
          <w:rFonts w:ascii="Times New Roman" w:hAnsi="Times New Roman" w:cs="Times New Roman"/>
          <w:b/>
          <w:sz w:val="26"/>
          <w:szCs w:val="26"/>
        </w:rPr>
        <w:t xml:space="preserve"> </w:t>
      </w:r>
    </w:p>
    <w:p w:rsidR="002E7B6C" w:rsidRPr="002E7B6C" w:rsidRDefault="002E7B6C" w:rsidP="00E65C6B">
      <w:pPr>
        <w:pStyle w:val="Heading1"/>
        <w:numPr>
          <w:ilvl w:val="0"/>
          <w:numId w:val="5"/>
        </w:numPr>
        <w:spacing w:before="120" w:beforeAutospacing="0" w:after="0" w:afterAutospacing="0"/>
        <w:ind w:left="709" w:hanging="283"/>
        <w:jc w:val="both"/>
        <w:rPr>
          <w:color w:val="000000"/>
          <w:sz w:val="26"/>
          <w:szCs w:val="26"/>
        </w:rPr>
      </w:pPr>
      <w:r w:rsidRPr="002E7B6C">
        <w:rPr>
          <w:color w:val="000000"/>
          <w:sz w:val="26"/>
          <w:szCs w:val="26"/>
          <w:lang w:val="vi-VN"/>
        </w:rPr>
        <w:t xml:space="preserve">Quyết định số 1654/QĐ-BGTVT ngày 09/09/2021 của Bộ Giao thông vận tải ban hành </w:t>
      </w:r>
      <w:r w:rsidRPr="002E7B6C">
        <w:rPr>
          <w:color w:val="000000"/>
          <w:sz w:val="26"/>
          <w:szCs w:val="26"/>
          <w:shd w:val="clear" w:color="auto" w:fill="FFFFFF"/>
          <w:lang w:val="vi-VN"/>
        </w:rPr>
        <w:t>h</w:t>
      </w:r>
      <w:r w:rsidRPr="002E7B6C">
        <w:rPr>
          <w:color w:val="000000"/>
          <w:sz w:val="26"/>
          <w:szCs w:val="26"/>
          <w:shd w:val="clear" w:color="auto" w:fill="FFFFFF"/>
        </w:rPr>
        <w:t>ướng dẫn tạm thời về kiểm soát dịch đối với hoạt động vận tải hàng không trong thời gian phòng, chống dịch Covid-19</w:t>
      </w:r>
    </w:p>
    <w:p w:rsidR="002E7B6C" w:rsidRPr="002E7B6C" w:rsidRDefault="002E7B6C" w:rsidP="002E7B6C">
      <w:pPr>
        <w:pStyle w:val="Heading1"/>
        <w:spacing w:before="120" w:beforeAutospacing="0" w:after="0" w:afterAutospacing="0"/>
        <w:ind w:left="709"/>
        <w:jc w:val="both"/>
        <w:rPr>
          <w:b w:val="0"/>
          <w:color w:val="000000"/>
          <w:sz w:val="26"/>
          <w:szCs w:val="26"/>
          <w:lang w:val="vi-VN"/>
        </w:rPr>
      </w:pPr>
      <w:r w:rsidRPr="002E7B6C">
        <w:rPr>
          <w:b w:val="0"/>
          <w:color w:val="000000"/>
          <w:sz w:val="26"/>
          <w:szCs w:val="26"/>
          <w:lang w:val="vi-VN"/>
        </w:rPr>
        <w:t xml:space="preserve">Văn bản hướng dẫn các cá nhân, tổ chức tham gia hoạt động vận chuyển hành khách, hàng hóa bằng đường hàng không về các quy trình cung cấp dịch vụ hàng khách, công tác kiểm soát dịch bệnh trong khai thác, phục vụ tại cảng hàng không, sân bay, quy trình khai thác của hãng hàng không. </w:t>
      </w:r>
    </w:p>
    <w:p w:rsidR="002E7B6C" w:rsidRPr="002E7B6C" w:rsidRDefault="002E7B6C" w:rsidP="002E7B6C">
      <w:pPr>
        <w:pStyle w:val="Heading1"/>
        <w:spacing w:before="120" w:beforeAutospacing="0" w:after="0" w:afterAutospacing="0"/>
        <w:ind w:left="709"/>
        <w:jc w:val="both"/>
        <w:rPr>
          <w:b w:val="0"/>
          <w:color w:val="000000"/>
          <w:sz w:val="26"/>
          <w:szCs w:val="26"/>
          <w:lang w:val="vi-VN"/>
        </w:rPr>
      </w:pPr>
      <w:r w:rsidRPr="002E7B6C">
        <w:rPr>
          <w:b w:val="0"/>
          <w:color w:val="000000"/>
          <w:sz w:val="26"/>
          <w:szCs w:val="26"/>
          <w:lang w:val="vi-VN"/>
        </w:rPr>
        <w:t xml:space="preserve">Chi tiết xem tại: </w:t>
      </w:r>
    </w:p>
    <w:p w:rsidR="002E7B6C" w:rsidRDefault="002E7B6C" w:rsidP="002E7B6C">
      <w:pPr>
        <w:pStyle w:val="Heading1"/>
        <w:spacing w:before="120" w:beforeAutospacing="0" w:after="0" w:afterAutospacing="0"/>
        <w:ind w:left="709"/>
        <w:jc w:val="both"/>
        <w:rPr>
          <w:b w:val="0"/>
          <w:color w:val="000000"/>
          <w:sz w:val="26"/>
          <w:szCs w:val="26"/>
          <w:lang w:val="vi-VN"/>
        </w:rPr>
      </w:pPr>
      <w:hyperlink r:id="rId5" w:history="1">
        <w:r w:rsidRPr="00BF05AC">
          <w:rPr>
            <w:rStyle w:val="Hyperlink"/>
            <w:b w:val="0"/>
            <w:sz w:val="26"/>
            <w:szCs w:val="26"/>
            <w:lang w:val="vi-VN"/>
          </w:rPr>
          <w:t>https://thuvienphapluat.vn/van-ban/Giao-thong-Van-tai/Quyet-dinh-1654-QD-BGTVT-2021-kiem-soat-dich-doi-voi-hoat-dong-van-tai-hang-khong-487532.aspx</w:t>
        </w:r>
      </w:hyperlink>
    </w:p>
    <w:p w:rsidR="002E7B6C" w:rsidRPr="002E7B6C" w:rsidRDefault="002E7B6C" w:rsidP="002E7B6C">
      <w:pPr>
        <w:pStyle w:val="Heading1"/>
        <w:spacing w:before="120" w:beforeAutospacing="0" w:after="0" w:afterAutospacing="0"/>
        <w:ind w:left="709"/>
        <w:jc w:val="both"/>
        <w:rPr>
          <w:b w:val="0"/>
          <w:color w:val="000000"/>
          <w:sz w:val="26"/>
          <w:szCs w:val="26"/>
          <w:lang w:val="vi-VN"/>
        </w:rPr>
      </w:pPr>
    </w:p>
    <w:p w:rsidR="00F64F56" w:rsidRPr="002E7B6C" w:rsidRDefault="00F64F56" w:rsidP="00E65C6B">
      <w:pPr>
        <w:pStyle w:val="Heading1"/>
        <w:numPr>
          <w:ilvl w:val="0"/>
          <w:numId w:val="5"/>
        </w:numPr>
        <w:spacing w:before="120" w:beforeAutospacing="0" w:after="0" w:afterAutospacing="0"/>
        <w:ind w:left="709" w:hanging="283"/>
        <w:jc w:val="both"/>
        <w:rPr>
          <w:color w:val="000000"/>
          <w:sz w:val="26"/>
          <w:szCs w:val="26"/>
        </w:rPr>
      </w:pPr>
      <w:r w:rsidRPr="002E7B6C">
        <w:rPr>
          <w:sz w:val="26"/>
          <w:szCs w:val="26"/>
        </w:rPr>
        <w:t xml:space="preserve">Thông tư </w:t>
      </w:r>
      <w:r w:rsidRPr="002E7B6C">
        <w:rPr>
          <w:color w:val="000000"/>
          <w:sz w:val="26"/>
          <w:szCs w:val="26"/>
        </w:rPr>
        <w:t>số 21/2021/TT-BGTVT của Bộ Giao thông vận tải : Quy định mức giá, khung giá một số dịch vụ chuyên ngành hàng không tại cảng hàng không, sân bay Việt Nam từ ngày 01 tháng 01 năm 2021 đến hết ngày 31 tháng 12 năm 2021</w:t>
      </w:r>
    </w:p>
    <w:p w:rsidR="00F64F56" w:rsidRPr="002E7B6C" w:rsidRDefault="00F64F56" w:rsidP="00E65C6B">
      <w:pPr>
        <w:pStyle w:val="Heading1"/>
        <w:spacing w:before="120" w:beforeAutospacing="0" w:after="0" w:afterAutospacing="0"/>
        <w:ind w:left="720"/>
        <w:jc w:val="both"/>
        <w:rPr>
          <w:b w:val="0"/>
          <w:color w:val="000000"/>
          <w:sz w:val="26"/>
          <w:szCs w:val="26"/>
        </w:rPr>
      </w:pPr>
      <w:r w:rsidRPr="002E7B6C">
        <w:rPr>
          <w:b w:val="0"/>
          <w:color w:val="000000"/>
          <w:sz w:val="26"/>
          <w:szCs w:val="26"/>
        </w:rPr>
        <w:t xml:space="preserve">Thông tư có hiệu lực từ ngày 26/09/2021, theo đó điều chỉnh mức giá như sau: Từ ngày 01/01/2021 đến hết ngày 31/12/2021: áp dụng bằng 50% mức giá cất cánh, hạ cánh tàu bay đối với chuyến bay nội địa quy định tại Thông tư số 53/2019/TT-BGTVT ngày 31/12/2019 của Bộ Giao thông vận tải. Từ ngày 01/01/2022 trở đi: tiếp tục thực hiện theo mức giá quy định tại Thông tư số 52/2019/TT-BGTVT. </w:t>
      </w:r>
    </w:p>
    <w:p w:rsidR="00F64F56" w:rsidRDefault="00F64F56" w:rsidP="00E65C6B">
      <w:pPr>
        <w:pStyle w:val="Heading1"/>
        <w:spacing w:before="120" w:beforeAutospacing="0" w:after="0" w:afterAutospacing="0"/>
        <w:ind w:left="720"/>
        <w:rPr>
          <w:b w:val="0"/>
          <w:color w:val="000000"/>
          <w:sz w:val="26"/>
          <w:szCs w:val="26"/>
        </w:rPr>
      </w:pPr>
      <w:r w:rsidRPr="002E7B6C">
        <w:rPr>
          <w:b w:val="0"/>
          <w:color w:val="000000"/>
          <w:sz w:val="26"/>
          <w:szCs w:val="26"/>
        </w:rPr>
        <w:t xml:space="preserve">Chi tiết xem tại: </w:t>
      </w:r>
      <w:hyperlink r:id="rId6" w:history="1">
        <w:r w:rsidRPr="002E7B6C">
          <w:rPr>
            <w:rStyle w:val="Hyperlink"/>
            <w:b w:val="0"/>
            <w:sz w:val="26"/>
            <w:szCs w:val="26"/>
          </w:rPr>
          <w:t>http://vanban.chinhphu.vn/portal/page/portal/chinhphu/hethongvanban?class_id=1&amp;_page=1&amp;mode=detail&amp;document_id=204196</w:t>
        </w:r>
      </w:hyperlink>
    </w:p>
    <w:p w:rsidR="002E7B6C" w:rsidRPr="002E7B6C" w:rsidRDefault="002E7B6C" w:rsidP="00E65C6B">
      <w:pPr>
        <w:pStyle w:val="Heading1"/>
        <w:spacing w:before="120" w:beforeAutospacing="0" w:after="0" w:afterAutospacing="0"/>
        <w:ind w:left="720"/>
        <w:rPr>
          <w:b w:val="0"/>
          <w:color w:val="000000"/>
          <w:sz w:val="26"/>
          <w:szCs w:val="26"/>
        </w:rPr>
      </w:pPr>
    </w:p>
    <w:p w:rsidR="007E7852" w:rsidRPr="002E7B6C" w:rsidRDefault="007E7852" w:rsidP="00E65C6B">
      <w:pPr>
        <w:pStyle w:val="Heading1"/>
        <w:numPr>
          <w:ilvl w:val="0"/>
          <w:numId w:val="5"/>
        </w:numPr>
        <w:spacing w:before="120" w:beforeAutospacing="0" w:after="0" w:afterAutospacing="0"/>
        <w:ind w:left="709"/>
        <w:jc w:val="both"/>
        <w:rPr>
          <w:color w:val="000000"/>
          <w:sz w:val="26"/>
          <w:szCs w:val="26"/>
        </w:rPr>
      </w:pPr>
      <w:r w:rsidRPr="002E7B6C">
        <w:rPr>
          <w:color w:val="000000"/>
          <w:sz w:val="26"/>
          <w:szCs w:val="26"/>
          <w:lang w:val="vi-VN"/>
        </w:rPr>
        <w:t xml:space="preserve">Quyết định số 28/2021/QĐ-TTg ngày 01/10/2021 của Thủ tướng Chính phủ quy định về việc thực hiện chính sách hỗ trợ người lao động và người sử dụng lao động bị ảnh hưởng bởi đại diện COVID-19 từ Quỹ bảo hiểm thật nghiệp </w:t>
      </w:r>
    </w:p>
    <w:p w:rsidR="007E7852" w:rsidRPr="002E7B6C" w:rsidRDefault="007E7852" w:rsidP="007E7852">
      <w:pPr>
        <w:pStyle w:val="Heading1"/>
        <w:spacing w:before="120" w:beforeAutospacing="0" w:after="0" w:afterAutospacing="0"/>
        <w:ind w:left="709"/>
        <w:jc w:val="both"/>
        <w:rPr>
          <w:b w:val="0"/>
          <w:color w:val="000000"/>
          <w:sz w:val="26"/>
          <w:szCs w:val="26"/>
          <w:lang w:val="vi-VN"/>
        </w:rPr>
      </w:pPr>
      <w:r w:rsidRPr="002E7B6C">
        <w:rPr>
          <w:b w:val="0"/>
          <w:color w:val="000000"/>
          <w:sz w:val="26"/>
          <w:szCs w:val="26"/>
          <w:lang w:val="vi-VN"/>
        </w:rPr>
        <w:t xml:space="preserve">Quyết định quy định về việc hỗ trợ bằng tiền cho người lao động từ kết dư quỹ bảo hiểm thất nghiệp căn cứ vào thời gian đóng bảo hiểm thất nghiệp; giảm mức đóngbảo hiểm thất nghiệp cho người sử dụng lao động bị ảnh hưởng bởi đại dịch Covid-19. </w:t>
      </w:r>
    </w:p>
    <w:p w:rsidR="007E7852" w:rsidRPr="002E7B6C" w:rsidRDefault="007E7852" w:rsidP="007E7852">
      <w:pPr>
        <w:pStyle w:val="Heading1"/>
        <w:spacing w:before="120" w:beforeAutospacing="0" w:after="0" w:afterAutospacing="0"/>
        <w:ind w:left="709"/>
        <w:jc w:val="both"/>
        <w:rPr>
          <w:b w:val="0"/>
          <w:color w:val="000000"/>
          <w:sz w:val="26"/>
          <w:szCs w:val="26"/>
          <w:lang w:val="vi-VN"/>
        </w:rPr>
      </w:pPr>
      <w:r w:rsidRPr="002E7B6C">
        <w:rPr>
          <w:b w:val="0"/>
          <w:color w:val="000000"/>
          <w:sz w:val="26"/>
          <w:szCs w:val="26"/>
          <w:lang w:val="vi-VN"/>
        </w:rPr>
        <w:lastRenderedPageBreak/>
        <w:t xml:space="preserve">Quyết định này có hiệu lực từ ngày 01/10/2021. </w:t>
      </w:r>
    </w:p>
    <w:p w:rsidR="007E7852" w:rsidRPr="002E7B6C" w:rsidRDefault="007E7852" w:rsidP="007E7852">
      <w:pPr>
        <w:pStyle w:val="Heading1"/>
        <w:spacing w:before="120" w:beforeAutospacing="0" w:after="0" w:afterAutospacing="0"/>
        <w:ind w:left="709"/>
        <w:jc w:val="both"/>
        <w:rPr>
          <w:b w:val="0"/>
          <w:color w:val="000000"/>
          <w:sz w:val="26"/>
          <w:szCs w:val="26"/>
          <w:lang w:val="vi-VN"/>
        </w:rPr>
      </w:pPr>
      <w:r w:rsidRPr="002E7B6C">
        <w:rPr>
          <w:b w:val="0"/>
          <w:color w:val="000000"/>
          <w:sz w:val="26"/>
          <w:szCs w:val="26"/>
          <w:lang w:val="vi-VN"/>
        </w:rPr>
        <w:t xml:space="preserve">Chi tiết xem tại: </w:t>
      </w:r>
    </w:p>
    <w:p w:rsidR="007E7852" w:rsidRDefault="002E7B6C" w:rsidP="007E7852">
      <w:pPr>
        <w:pStyle w:val="Heading1"/>
        <w:spacing w:before="120" w:beforeAutospacing="0" w:after="0" w:afterAutospacing="0"/>
        <w:ind w:left="709"/>
        <w:jc w:val="both"/>
        <w:rPr>
          <w:b w:val="0"/>
          <w:color w:val="000000"/>
          <w:sz w:val="26"/>
          <w:szCs w:val="26"/>
        </w:rPr>
      </w:pPr>
      <w:hyperlink r:id="rId7" w:history="1">
        <w:r w:rsidRPr="00BF05AC">
          <w:rPr>
            <w:rStyle w:val="Hyperlink"/>
            <w:b w:val="0"/>
            <w:sz w:val="26"/>
            <w:szCs w:val="26"/>
          </w:rPr>
          <w:t>http://vanban.chinhphu.vn/portal/page/portal/chinhphu/hethongvanban?class_id=1&amp;_page=1&amp;mode=detail&amp;document_id=204216</w:t>
        </w:r>
      </w:hyperlink>
    </w:p>
    <w:p w:rsidR="002E7B6C" w:rsidRPr="002E7B6C" w:rsidRDefault="002E7B6C" w:rsidP="007E7852">
      <w:pPr>
        <w:pStyle w:val="Heading1"/>
        <w:spacing w:before="120" w:beforeAutospacing="0" w:after="0" w:afterAutospacing="0"/>
        <w:ind w:left="709"/>
        <w:jc w:val="both"/>
        <w:rPr>
          <w:b w:val="0"/>
          <w:color w:val="000000"/>
          <w:sz w:val="26"/>
          <w:szCs w:val="26"/>
        </w:rPr>
      </w:pPr>
    </w:p>
    <w:p w:rsidR="001E5C62" w:rsidRPr="002E7B6C" w:rsidRDefault="001E5C62" w:rsidP="00E65C6B">
      <w:pPr>
        <w:pStyle w:val="Heading1"/>
        <w:numPr>
          <w:ilvl w:val="0"/>
          <w:numId w:val="5"/>
        </w:numPr>
        <w:spacing w:before="120" w:beforeAutospacing="0" w:after="0" w:afterAutospacing="0"/>
        <w:ind w:left="709"/>
        <w:jc w:val="both"/>
        <w:rPr>
          <w:color w:val="000000"/>
          <w:sz w:val="26"/>
          <w:szCs w:val="26"/>
        </w:rPr>
      </w:pPr>
      <w:r w:rsidRPr="002E7B6C">
        <w:rPr>
          <w:color w:val="000000"/>
          <w:sz w:val="26"/>
          <w:szCs w:val="26"/>
        </w:rPr>
        <w:t xml:space="preserve">Nghị quyết số 406/NQ-UBTVQH15 ngày 19/10/2021 về ban hành một số giải pháp nhằm hỗ trợ doanh nghiệp, người dân chịu tác động của dịch Covid-19. </w:t>
      </w:r>
    </w:p>
    <w:p w:rsidR="001E5C62" w:rsidRPr="002E7B6C" w:rsidRDefault="001E5C62" w:rsidP="00E65C6B">
      <w:pPr>
        <w:pStyle w:val="Heading1"/>
        <w:spacing w:before="120" w:beforeAutospacing="0" w:after="0" w:afterAutospacing="0"/>
        <w:ind w:left="709"/>
        <w:jc w:val="both"/>
        <w:rPr>
          <w:b w:val="0"/>
          <w:color w:val="000000"/>
          <w:sz w:val="26"/>
          <w:szCs w:val="26"/>
          <w:shd w:val="clear" w:color="auto" w:fill="FFFFFF"/>
          <w:lang w:val="vi-VN"/>
        </w:rPr>
      </w:pPr>
      <w:r w:rsidRPr="002E7B6C">
        <w:rPr>
          <w:b w:val="0"/>
          <w:color w:val="000000"/>
          <w:sz w:val="26"/>
          <w:szCs w:val="26"/>
          <w:shd w:val="clear" w:color="auto" w:fill="FFFFFF"/>
          <w:lang w:val="vi-VN"/>
        </w:rPr>
        <w:t>Nghị quyết có hiệu lực từ ngày 1</w:t>
      </w:r>
      <w:r w:rsidRPr="002E7B6C">
        <w:rPr>
          <w:b w:val="0"/>
          <w:color w:val="000000"/>
          <w:sz w:val="26"/>
          <w:szCs w:val="26"/>
          <w:shd w:val="clear" w:color="auto" w:fill="FFFFFF"/>
          <w:lang w:val="vi-VN"/>
        </w:rPr>
        <w:t xml:space="preserve">9/10/2021, </w:t>
      </w:r>
      <w:r w:rsidRPr="002E7B6C">
        <w:rPr>
          <w:b w:val="0"/>
          <w:color w:val="000000"/>
          <w:sz w:val="26"/>
          <w:szCs w:val="26"/>
          <w:lang w:val="vi-VN"/>
        </w:rPr>
        <w:t>quy định về việc giảm 30% thuế thu nhập doanh nghiệp p</w:t>
      </w:r>
      <w:r w:rsidRPr="002E7B6C">
        <w:rPr>
          <w:b w:val="0"/>
          <w:color w:val="000000"/>
          <w:sz w:val="26"/>
          <w:szCs w:val="26"/>
          <w:shd w:val="clear" w:color="auto" w:fill="FFFFFF"/>
        </w:rPr>
        <w:t>hải nộp của năm 2021 đối với trường hợp người nộp thuế theo quy định của Luật Thuế thu nhập doanh nghiệp có doanh thu năm 2021 không quá 200 tỷ đồng và doanh thu năm 2021 giảm so với doanh thu năm 2019</w:t>
      </w:r>
      <w:r w:rsidRPr="002E7B6C">
        <w:rPr>
          <w:b w:val="0"/>
          <w:color w:val="000000"/>
          <w:sz w:val="26"/>
          <w:szCs w:val="26"/>
          <w:shd w:val="clear" w:color="auto" w:fill="FFFFFF"/>
        </w:rPr>
        <w:t xml:space="preserve">; </w:t>
      </w:r>
      <w:r w:rsidRPr="002E7B6C">
        <w:rPr>
          <w:b w:val="0"/>
          <w:color w:val="000000"/>
          <w:sz w:val="26"/>
          <w:szCs w:val="26"/>
          <w:lang w:val="vi-VN"/>
        </w:rPr>
        <w:t xml:space="preserve"> giảm thuế giá trị gia tăng kể từ ngày 01/01/2021 đến ngày 31/12/2021 đối với dịch vụ vận tải (</w:t>
      </w:r>
      <w:r w:rsidRPr="002E7B6C">
        <w:rPr>
          <w:b w:val="0"/>
          <w:color w:val="000000"/>
          <w:sz w:val="26"/>
          <w:szCs w:val="26"/>
          <w:shd w:val="clear" w:color="auto" w:fill="FFFFFF"/>
        </w:rPr>
        <w:t>(vận tải đường sắt, vận tải đường thủy, vận tải hàng không, vận tải đường bộ khác);</w:t>
      </w:r>
      <w:r w:rsidRPr="002E7B6C">
        <w:rPr>
          <w:b w:val="0"/>
          <w:color w:val="000000"/>
          <w:sz w:val="26"/>
          <w:szCs w:val="26"/>
          <w:shd w:val="clear" w:color="auto" w:fill="FFFFFF"/>
          <w:lang w:val="vi-VN"/>
        </w:rPr>
        <w:t xml:space="preserve"> </w:t>
      </w:r>
    </w:p>
    <w:p w:rsidR="001E5C62" w:rsidRPr="002E7B6C" w:rsidRDefault="001E5C62" w:rsidP="00E65C6B">
      <w:pPr>
        <w:pStyle w:val="Heading1"/>
        <w:spacing w:before="120" w:beforeAutospacing="0" w:after="0" w:afterAutospacing="0"/>
        <w:ind w:left="709"/>
        <w:jc w:val="both"/>
        <w:rPr>
          <w:b w:val="0"/>
          <w:color w:val="000000"/>
          <w:sz w:val="26"/>
          <w:szCs w:val="26"/>
          <w:shd w:val="clear" w:color="auto" w:fill="FFFFFF"/>
          <w:lang w:val="vi-VN"/>
        </w:rPr>
      </w:pPr>
      <w:r w:rsidRPr="002E7B6C">
        <w:rPr>
          <w:b w:val="0"/>
          <w:color w:val="000000"/>
          <w:sz w:val="26"/>
          <w:szCs w:val="26"/>
          <w:shd w:val="clear" w:color="auto" w:fill="FFFFFF"/>
          <w:lang w:val="vi-VN"/>
        </w:rPr>
        <w:t xml:space="preserve">Mức giảm thuế GTGT sẽ phụ thuộc vào phương pháp tính thuế của từng doanh nghiệp </w:t>
      </w:r>
    </w:p>
    <w:p w:rsidR="001E5C62" w:rsidRPr="002E7B6C" w:rsidRDefault="001E5C62" w:rsidP="00E65C6B">
      <w:pPr>
        <w:pStyle w:val="Heading1"/>
        <w:spacing w:before="120" w:beforeAutospacing="0" w:after="0" w:afterAutospacing="0"/>
        <w:ind w:left="709"/>
        <w:jc w:val="both"/>
        <w:rPr>
          <w:b w:val="0"/>
          <w:color w:val="000000"/>
          <w:sz w:val="26"/>
          <w:szCs w:val="26"/>
          <w:shd w:val="clear" w:color="auto" w:fill="FFFFFF"/>
          <w:lang w:val="vi-VN"/>
        </w:rPr>
      </w:pPr>
      <w:r w:rsidRPr="002E7B6C">
        <w:rPr>
          <w:b w:val="0"/>
          <w:color w:val="000000"/>
          <w:sz w:val="26"/>
          <w:szCs w:val="26"/>
          <w:shd w:val="clear" w:color="auto" w:fill="FFFFFF"/>
          <w:lang w:val="vi-VN"/>
        </w:rPr>
        <w:t xml:space="preserve">Chi tiết xem tại: </w:t>
      </w:r>
    </w:p>
    <w:p w:rsidR="001E5C62" w:rsidRPr="002E7B6C" w:rsidRDefault="007B3EBC" w:rsidP="00E65C6B">
      <w:pPr>
        <w:pStyle w:val="Heading1"/>
        <w:spacing w:before="120" w:beforeAutospacing="0" w:after="0" w:afterAutospacing="0"/>
        <w:ind w:left="709"/>
        <w:jc w:val="both"/>
        <w:rPr>
          <w:b w:val="0"/>
          <w:color w:val="000000"/>
          <w:sz w:val="26"/>
          <w:szCs w:val="26"/>
          <w:lang w:val="vi-VN"/>
        </w:rPr>
      </w:pPr>
      <w:hyperlink r:id="rId8" w:history="1">
        <w:r w:rsidRPr="002E7B6C">
          <w:rPr>
            <w:rStyle w:val="Hyperlink"/>
            <w:b w:val="0"/>
            <w:sz w:val="26"/>
            <w:szCs w:val="26"/>
            <w:lang w:val="vi-VN"/>
          </w:rPr>
          <w:t>https://thuvienphapluat.vn/van-ban/Doanh-nghiep/Nghi-quyet-406-NQ-UBTVQH15-2021-giai-phap-ho-tro-doanh-nghiep-chiu-tac-dong-cua-dich-COVID19-491839.aspx</w:t>
        </w:r>
      </w:hyperlink>
    </w:p>
    <w:p w:rsidR="007B3EBC" w:rsidRPr="002E7B6C" w:rsidRDefault="00EB484B" w:rsidP="00E65C6B">
      <w:pPr>
        <w:pStyle w:val="Heading1"/>
        <w:numPr>
          <w:ilvl w:val="0"/>
          <w:numId w:val="5"/>
        </w:numPr>
        <w:spacing w:before="120" w:beforeAutospacing="0" w:after="0" w:afterAutospacing="0"/>
        <w:ind w:left="709"/>
        <w:jc w:val="both"/>
        <w:rPr>
          <w:color w:val="000000"/>
          <w:sz w:val="26"/>
          <w:szCs w:val="26"/>
          <w:lang w:val="vi-VN"/>
        </w:rPr>
      </w:pPr>
      <w:r w:rsidRPr="002E7B6C">
        <w:rPr>
          <w:color w:val="000000"/>
          <w:sz w:val="26"/>
          <w:szCs w:val="26"/>
          <w:lang w:val="vi-VN"/>
        </w:rPr>
        <w:t xml:space="preserve">Quyết định số 1802/QĐ-BGTVT ban hành </w:t>
      </w:r>
      <w:bookmarkStart w:id="0" w:name="dieu_1_name"/>
      <w:r w:rsidRPr="002E7B6C">
        <w:rPr>
          <w:color w:val="000000"/>
          <w:sz w:val="26"/>
          <w:szCs w:val="26"/>
          <w:shd w:val="clear" w:color="auto" w:fill="FFFFFF"/>
        </w:rPr>
        <w:t>Chương trình hành động của Bộ Giao thông vận tải thực hiện Nghị quyết số </w:t>
      </w:r>
      <w:bookmarkEnd w:id="0"/>
      <w:r w:rsidRPr="002E7B6C">
        <w:rPr>
          <w:sz w:val="26"/>
          <w:szCs w:val="26"/>
        </w:rPr>
        <w:fldChar w:fldCharType="begin"/>
      </w:r>
      <w:r w:rsidRPr="002E7B6C">
        <w:rPr>
          <w:sz w:val="26"/>
          <w:szCs w:val="26"/>
        </w:rPr>
        <w:instrText xml:space="preserve"> HYPERLINK "https://thuvienphapluat.vn/van-ban/dau-tu/nghi-quyet-99-nq-cp-2021-thuc-hien-nghi-quyet-ve-ke-hoach-phat-trien-kinh-te-xa-hoi-2021-2025-486649.aspx" \o "Nghị quyết 99/NQ-CP" \t "_blank" </w:instrText>
      </w:r>
      <w:r w:rsidRPr="002E7B6C">
        <w:rPr>
          <w:sz w:val="26"/>
          <w:szCs w:val="26"/>
        </w:rPr>
        <w:fldChar w:fldCharType="separate"/>
      </w:r>
      <w:r w:rsidRPr="002E7B6C">
        <w:rPr>
          <w:rStyle w:val="Hyperlink"/>
          <w:color w:val="0E70C3"/>
          <w:sz w:val="26"/>
          <w:szCs w:val="26"/>
          <w:shd w:val="clear" w:color="auto" w:fill="FFFFFF"/>
        </w:rPr>
        <w:t>99/NQ-CP</w:t>
      </w:r>
      <w:r w:rsidRPr="002E7B6C">
        <w:rPr>
          <w:sz w:val="26"/>
          <w:szCs w:val="26"/>
        </w:rPr>
        <w:fldChar w:fldCharType="end"/>
      </w:r>
      <w:r w:rsidRPr="002E7B6C">
        <w:rPr>
          <w:color w:val="000000"/>
          <w:sz w:val="26"/>
          <w:szCs w:val="26"/>
          <w:shd w:val="clear" w:color="auto" w:fill="FFFFFF"/>
        </w:rPr>
        <w:t> ngày 30/8/2021 của Chính phủ về việc ban hành Chương trình hành động của Chính phủ nhiệm kỳ 2021-2026 thực hiện Nghị quyết của Quốc hội về Kế hoạch phát triển kinh - tế xã hội 5 năm 2021-2025.</w:t>
      </w:r>
    </w:p>
    <w:p w:rsidR="00EB484B" w:rsidRPr="002E7B6C" w:rsidRDefault="00EB484B" w:rsidP="00E65C6B">
      <w:pPr>
        <w:pStyle w:val="Heading1"/>
        <w:spacing w:before="120" w:beforeAutospacing="0" w:after="0" w:afterAutospacing="0"/>
        <w:ind w:left="709"/>
        <w:jc w:val="both"/>
        <w:rPr>
          <w:b w:val="0"/>
          <w:color w:val="000000"/>
          <w:sz w:val="26"/>
          <w:szCs w:val="26"/>
          <w:shd w:val="clear" w:color="auto" w:fill="FFFFFF"/>
          <w:lang w:val="vi-VN"/>
        </w:rPr>
      </w:pPr>
      <w:r w:rsidRPr="002E7B6C">
        <w:rPr>
          <w:b w:val="0"/>
          <w:color w:val="000000"/>
          <w:sz w:val="26"/>
          <w:szCs w:val="26"/>
          <w:shd w:val="clear" w:color="auto" w:fill="FFFFFF"/>
          <w:lang w:val="vi-VN"/>
        </w:rPr>
        <w:t xml:space="preserve">Liên quan đến lĩnh vực hàng không, Quyết định đề ra mục tiêu liên quan đến quy hoạch hệ thống cảng hàng không, mục tiêu đến năm 2030 tổng sản lượng hàng khách dự báo thông qua các cảng hàng không khoảng 276.5 triệu hành khách/năm. </w:t>
      </w:r>
    </w:p>
    <w:p w:rsidR="00EB484B" w:rsidRPr="002E7B6C" w:rsidRDefault="00EB484B" w:rsidP="00E65C6B">
      <w:pPr>
        <w:pStyle w:val="Heading1"/>
        <w:spacing w:before="120" w:beforeAutospacing="0" w:after="0" w:afterAutospacing="0"/>
        <w:ind w:left="709"/>
        <w:jc w:val="both"/>
        <w:rPr>
          <w:b w:val="0"/>
          <w:color w:val="000000"/>
          <w:sz w:val="26"/>
          <w:szCs w:val="26"/>
          <w:shd w:val="clear" w:color="auto" w:fill="FFFFFF"/>
          <w:lang w:val="vi-VN"/>
        </w:rPr>
      </w:pPr>
      <w:r w:rsidRPr="002E7B6C">
        <w:rPr>
          <w:b w:val="0"/>
          <w:color w:val="000000"/>
          <w:sz w:val="26"/>
          <w:szCs w:val="26"/>
          <w:shd w:val="clear" w:color="auto" w:fill="FFFFFF"/>
          <w:lang w:val="vi-VN"/>
        </w:rPr>
        <w:t xml:space="preserve">Chi tiết xem tại: </w:t>
      </w:r>
    </w:p>
    <w:p w:rsidR="00EB484B" w:rsidRPr="002E7B6C" w:rsidRDefault="00FC1C5C" w:rsidP="00E65C6B">
      <w:pPr>
        <w:pStyle w:val="Heading1"/>
        <w:spacing w:before="120" w:beforeAutospacing="0" w:after="0" w:afterAutospacing="0"/>
        <w:ind w:left="709"/>
        <w:jc w:val="both"/>
        <w:rPr>
          <w:b w:val="0"/>
          <w:color w:val="000000"/>
          <w:sz w:val="26"/>
          <w:szCs w:val="26"/>
          <w:lang w:val="vi-VN"/>
        </w:rPr>
      </w:pPr>
      <w:hyperlink r:id="rId9" w:history="1">
        <w:r w:rsidRPr="002E7B6C">
          <w:rPr>
            <w:rStyle w:val="Hyperlink"/>
            <w:b w:val="0"/>
            <w:sz w:val="26"/>
            <w:szCs w:val="26"/>
            <w:lang w:val="vi-VN"/>
          </w:rPr>
          <w:t>https://thuvienphapluat.vn/van-ban/Giao-thong-Van-tai/Quyet-dinh-1802-QD-BGTVT-2021-Chuong-trinh-hanh-dong-thuc-hien-Nghi-quyet-99-NQ-CP-491528.aspx</w:t>
        </w:r>
      </w:hyperlink>
    </w:p>
    <w:p w:rsidR="00FC1C5C" w:rsidRPr="002E7B6C" w:rsidRDefault="00FC1C5C" w:rsidP="00E65C6B">
      <w:pPr>
        <w:pStyle w:val="Heading1"/>
        <w:numPr>
          <w:ilvl w:val="0"/>
          <w:numId w:val="5"/>
        </w:numPr>
        <w:spacing w:before="120" w:beforeAutospacing="0" w:after="0" w:afterAutospacing="0"/>
        <w:ind w:left="709"/>
        <w:jc w:val="both"/>
        <w:rPr>
          <w:color w:val="000000"/>
          <w:sz w:val="26"/>
          <w:szCs w:val="26"/>
          <w:lang w:val="vi-VN"/>
        </w:rPr>
      </w:pPr>
      <w:r w:rsidRPr="002E7B6C">
        <w:rPr>
          <w:color w:val="000000"/>
          <w:sz w:val="26"/>
          <w:szCs w:val="26"/>
          <w:lang w:val="vi-VN"/>
        </w:rPr>
        <w:t>Quyết định số 1840/QĐ-BGTVT ngày 20/10/2021 của Bộ Giao thông vận tải ban hành</w:t>
      </w:r>
      <w:r w:rsidRPr="002E7B6C">
        <w:rPr>
          <w:color w:val="000000"/>
          <w:sz w:val="26"/>
          <w:szCs w:val="26"/>
          <w:shd w:val="clear" w:color="auto" w:fill="FFFFFF"/>
          <w:lang w:val="vi-VN"/>
        </w:rPr>
        <w:t xml:space="preserve"> </w:t>
      </w:r>
      <w:r w:rsidRPr="002E7B6C">
        <w:rPr>
          <w:color w:val="000000"/>
          <w:sz w:val="26"/>
          <w:szCs w:val="26"/>
          <w:shd w:val="clear" w:color="auto" w:fill="FFFFFF"/>
        </w:rPr>
        <w:t>Quy định tạm thời về tiếp tục triển khai các đường bay nội địa chở khách thường lệ đảm bảo thích ứng an toàn, linh hoạt, kiểm soát hiệu quả dịch COVID-19.</w:t>
      </w:r>
    </w:p>
    <w:p w:rsidR="00FC1C5C" w:rsidRPr="002E7B6C" w:rsidRDefault="00FC1C5C" w:rsidP="00E65C6B">
      <w:pPr>
        <w:pStyle w:val="Heading1"/>
        <w:spacing w:before="120" w:beforeAutospacing="0" w:after="0" w:afterAutospacing="0"/>
        <w:ind w:left="709"/>
        <w:jc w:val="both"/>
        <w:rPr>
          <w:b w:val="0"/>
          <w:color w:val="000000"/>
          <w:sz w:val="26"/>
          <w:szCs w:val="26"/>
          <w:shd w:val="clear" w:color="auto" w:fill="FFFFFF"/>
          <w:lang w:val="vi-VN"/>
        </w:rPr>
      </w:pPr>
      <w:r w:rsidRPr="002E7B6C">
        <w:rPr>
          <w:b w:val="0"/>
          <w:color w:val="000000"/>
          <w:sz w:val="26"/>
          <w:szCs w:val="26"/>
          <w:shd w:val="clear" w:color="auto" w:fill="FFFFFF"/>
          <w:lang w:val="vi-VN"/>
        </w:rPr>
        <w:t xml:space="preserve">Quy định có hiệu lực từ ngày 21/10/2021 đến hết ngày 31/11/2021, đề ra các điều kiện, tiêu chuẩn tổ chức và thực hiện chuyến bay đối với hành khách và tổ bay; các yêu cầu kiểm soát dịch bệnh tại cảng hàng không, sân bay; các yêu cầu đối với hãng hàng không; kế hoạch khai thác áp dụng từ ngày 21/10/2021 đến hết ngày 30/11/2021 trong đó quy định cụ thể về đường bay và tần suất khai thác. </w:t>
      </w:r>
    </w:p>
    <w:p w:rsidR="00FC1C5C" w:rsidRPr="002E7B6C" w:rsidRDefault="00FC1C5C" w:rsidP="00E65C6B">
      <w:pPr>
        <w:pStyle w:val="Heading1"/>
        <w:spacing w:before="120" w:beforeAutospacing="0" w:after="0" w:afterAutospacing="0"/>
        <w:ind w:left="709"/>
        <w:jc w:val="both"/>
        <w:rPr>
          <w:b w:val="0"/>
          <w:color w:val="000000"/>
          <w:sz w:val="26"/>
          <w:szCs w:val="26"/>
          <w:shd w:val="clear" w:color="auto" w:fill="FFFFFF"/>
          <w:lang w:val="vi-VN"/>
        </w:rPr>
      </w:pPr>
      <w:r w:rsidRPr="002E7B6C">
        <w:rPr>
          <w:b w:val="0"/>
          <w:color w:val="000000"/>
          <w:sz w:val="26"/>
          <w:szCs w:val="26"/>
          <w:shd w:val="clear" w:color="auto" w:fill="FFFFFF"/>
          <w:lang w:val="vi-VN"/>
        </w:rPr>
        <w:lastRenderedPageBreak/>
        <w:t xml:space="preserve">Chi tiết xem tại: </w:t>
      </w:r>
    </w:p>
    <w:p w:rsidR="00FC1C5C" w:rsidRPr="002E7B6C" w:rsidRDefault="00BB4040" w:rsidP="00E65C6B">
      <w:pPr>
        <w:pStyle w:val="Heading1"/>
        <w:spacing w:before="120" w:beforeAutospacing="0" w:after="0" w:afterAutospacing="0"/>
        <w:ind w:left="709"/>
        <w:jc w:val="both"/>
        <w:rPr>
          <w:b w:val="0"/>
          <w:color w:val="000000"/>
          <w:sz w:val="26"/>
          <w:szCs w:val="26"/>
          <w:shd w:val="clear" w:color="auto" w:fill="FFFFFF"/>
          <w:lang w:val="vi-VN"/>
        </w:rPr>
      </w:pPr>
      <w:r w:rsidRPr="002E7B6C">
        <w:rPr>
          <w:b w:val="0"/>
          <w:color w:val="000000"/>
          <w:sz w:val="26"/>
          <w:szCs w:val="26"/>
          <w:shd w:val="clear" w:color="auto" w:fill="FFFFFF"/>
          <w:lang w:val="vi-VN"/>
        </w:rPr>
        <w:t>https://mt.gov.vn/vn/tin-tuc/76600/bo-gtvt-ban-hanh-huong-dan-tam-thoi-ve-to-chuc-hoat-dong-van-tai-duong-sat-thich-ung-an-toan--linh-hoat--kiem-soat-hieu-qua-dich-covid-19.aspx</w:t>
      </w:r>
      <w:r w:rsidR="00FC1C5C" w:rsidRPr="002E7B6C">
        <w:rPr>
          <w:b w:val="0"/>
          <w:color w:val="000000"/>
          <w:sz w:val="26"/>
          <w:szCs w:val="26"/>
          <w:shd w:val="clear" w:color="auto" w:fill="FFFFFF"/>
          <w:lang w:val="vi-VN"/>
        </w:rPr>
        <w:tab/>
      </w:r>
    </w:p>
    <w:p w:rsidR="00A5293F" w:rsidRPr="002E7B6C" w:rsidRDefault="00A5293F" w:rsidP="00E65C6B">
      <w:pPr>
        <w:pStyle w:val="ListParagraph"/>
        <w:numPr>
          <w:ilvl w:val="0"/>
          <w:numId w:val="2"/>
        </w:numPr>
        <w:spacing w:before="120" w:after="0" w:line="240" w:lineRule="auto"/>
        <w:ind w:left="709"/>
        <w:contextualSpacing w:val="0"/>
        <w:rPr>
          <w:rFonts w:ascii="Times New Roman" w:hAnsi="Times New Roman" w:cs="Times New Roman"/>
          <w:b/>
          <w:sz w:val="26"/>
          <w:szCs w:val="26"/>
        </w:rPr>
      </w:pPr>
      <w:r w:rsidRPr="002E7B6C">
        <w:rPr>
          <w:rFonts w:ascii="Times New Roman" w:hAnsi="Times New Roman" w:cs="Times New Roman"/>
          <w:b/>
          <w:sz w:val="26"/>
          <w:szCs w:val="26"/>
        </w:rPr>
        <w:t xml:space="preserve">VĂN BẢN PHÁP LUẬT KHÁC </w:t>
      </w:r>
    </w:p>
    <w:p w:rsidR="00A5293F" w:rsidRPr="002E7B6C" w:rsidRDefault="00A5293F" w:rsidP="00E65C6B">
      <w:pPr>
        <w:pStyle w:val="ListParagraph"/>
        <w:numPr>
          <w:ilvl w:val="0"/>
          <w:numId w:val="4"/>
        </w:numPr>
        <w:spacing w:before="120" w:after="0" w:line="240" w:lineRule="auto"/>
        <w:ind w:left="1134" w:hanging="425"/>
        <w:contextualSpacing w:val="0"/>
        <w:jc w:val="both"/>
        <w:rPr>
          <w:rFonts w:ascii="Times New Roman" w:hAnsi="Times New Roman" w:cs="Times New Roman"/>
          <w:b/>
          <w:sz w:val="26"/>
          <w:szCs w:val="26"/>
        </w:rPr>
      </w:pPr>
      <w:r w:rsidRPr="002E7B6C">
        <w:rPr>
          <w:rFonts w:ascii="Times New Roman" w:hAnsi="Times New Roman" w:cs="Times New Roman"/>
          <w:b/>
          <w:sz w:val="26"/>
          <w:szCs w:val="26"/>
        </w:rPr>
        <w:t xml:space="preserve">Nghị định số 87/2021/NĐ-CP về </w:t>
      </w:r>
      <w:r w:rsidRPr="002E7B6C">
        <w:rPr>
          <w:rStyle w:val="vnbnnidung"/>
          <w:rFonts w:ascii="Times New Roman" w:hAnsi="Times New Roman" w:cs="Times New Roman"/>
          <w:b/>
          <w:bCs/>
          <w:color w:val="222222"/>
          <w:sz w:val="26"/>
          <w:szCs w:val="26"/>
          <w:shd w:val="clear" w:color="auto" w:fill="FFFFFF"/>
          <w:lang w:val="vi-VN"/>
        </w:rPr>
        <w:t>kéo dài thời gian thực hiện và sửa đổi, bổ sung một số điều của Nghị định số 20/2020/NĐ-CP ngày 17 tháng 02 năm 2020 của Chính phủ thực hiện thí điểm quản lý lao động, tiền lương, tiền thưởng đối với một số tập đoàn kinh tế, tổng công ty nhà nước</w:t>
      </w:r>
      <w:r w:rsidRPr="002E7B6C">
        <w:rPr>
          <w:rFonts w:ascii="Times New Roman" w:hAnsi="Times New Roman" w:cs="Times New Roman"/>
          <w:b/>
          <w:sz w:val="26"/>
          <w:szCs w:val="26"/>
        </w:rPr>
        <w:t xml:space="preserve"> </w:t>
      </w:r>
      <w:r w:rsidRPr="002E7B6C">
        <w:rPr>
          <w:rFonts w:ascii="Times New Roman" w:hAnsi="Times New Roman" w:cs="Times New Roman"/>
          <w:b/>
          <w:sz w:val="26"/>
          <w:szCs w:val="26"/>
        </w:rPr>
        <w:tab/>
        <w:t xml:space="preserve"> </w:t>
      </w:r>
    </w:p>
    <w:p w:rsidR="000567DB" w:rsidRPr="002E7B6C" w:rsidRDefault="000567DB" w:rsidP="00E65C6B">
      <w:pPr>
        <w:pStyle w:val="ListParagraph"/>
        <w:spacing w:before="120" w:after="0" w:line="240" w:lineRule="auto"/>
        <w:ind w:left="1134"/>
        <w:contextualSpacing w:val="0"/>
        <w:jc w:val="both"/>
        <w:rPr>
          <w:rFonts w:ascii="Times New Roman" w:hAnsi="Times New Roman" w:cs="Times New Roman"/>
          <w:sz w:val="26"/>
          <w:szCs w:val="26"/>
        </w:rPr>
      </w:pPr>
      <w:r w:rsidRPr="002E7B6C">
        <w:rPr>
          <w:rFonts w:ascii="Times New Roman" w:hAnsi="Times New Roman" w:cs="Times New Roman"/>
          <w:sz w:val="26"/>
          <w:szCs w:val="26"/>
        </w:rPr>
        <w:t>Nghị định có hiệu lực từ ngày 29/9/2021 và điều chỉnh trực tiếp tới Tổng công ty hàng không Việt Nam. Theo đó, Nghị định quy định về việc kéo dài thời hạn thực hiện thí điểm của Nghị định 20/2020/NĐ-CP, không giới hạn đến ngày 31/12/2020 theo quy định tại Nghị định số 20/2020/NĐ-CP và bổ sung nội dung về quỹ tiền lương thực hiện như sau: “</w:t>
      </w:r>
      <w:r w:rsidRPr="002E7B6C">
        <w:rPr>
          <w:rFonts w:ascii="Times New Roman" w:hAnsi="Times New Roman" w:cs="Times New Roman"/>
          <w:i/>
          <w:color w:val="333333"/>
          <w:sz w:val="26"/>
          <w:szCs w:val="26"/>
          <w:shd w:val="clear" w:color="auto" w:fill="FFFFFF"/>
        </w:rPr>
        <w:t>Căn cứ quỹ tiền lương thực hiện, công ty quyết định sử dụng toàn bộ quỹ tiền lương để trả lương trong năm hoặc trích một phần để lập quỹ dự phòng bổ sung vào quỹ tiền lương của năm sau, nhưng không được vượt quá 17% quỹ tiền lương thực hiện.”</w:t>
      </w:r>
      <w:r w:rsidRPr="002E7B6C">
        <w:rPr>
          <w:rFonts w:ascii="Times New Roman" w:hAnsi="Times New Roman" w:cs="Times New Roman"/>
          <w:sz w:val="26"/>
          <w:szCs w:val="26"/>
        </w:rPr>
        <w:t xml:space="preserve"> </w:t>
      </w:r>
    </w:p>
    <w:p w:rsidR="008A6475" w:rsidRPr="002E7B6C" w:rsidRDefault="008A6475" w:rsidP="00E65C6B">
      <w:pPr>
        <w:pStyle w:val="ListParagraph"/>
        <w:spacing w:before="120" w:after="0" w:line="240" w:lineRule="auto"/>
        <w:ind w:left="1134"/>
        <w:contextualSpacing w:val="0"/>
        <w:jc w:val="both"/>
        <w:rPr>
          <w:rFonts w:ascii="Times New Roman" w:hAnsi="Times New Roman" w:cs="Times New Roman"/>
          <w:sz w:val="26"/>
          <w:szCs w:val="26"/>
        </w:rPr>
      </w:pPr>
      <w:r w:rsidRPr="002E7B6C">
        <w:rPr>
          <w:rFonts w:ascii="Times New Roman" w:hAnsi="Times New Roman" w:cs="Times New Roman"/>
          <w:sz w:val="26"/>
          <w:szCs w:val="26"/>
        </w:rPr>
        <w:t xml:space="preserve">Chi tiết xem tại: </w:t>
      </w:r>
    </w:p>
    <w:p w:rsidR="008A6475" w:rsidRPr="002E7B6C" w:rsidRDefault="008A6475" w:rsidP="00E65C6B">
      <w:pPr>
        <w:pStyle w:val="ListParagraph"/>
        <w:spacing w:before="120" w:after="0" w:line="240" w:lineRule="auto"/>
        <w:ind w:left="1134"/>
        <w:contextualSpacing w:val="0"/>
        <w:jc w:val="both"/>
        <w:rPr>
          <w:rFonts w:ascii="Times New Roman" w:hAnsi="Times New Roman" w:cs="Times New Roman"/>
          <w:sz w:val="26"/>
          <w:szCs w:val="26"/>
        </w:rPr>
      </w:pPr>
      <w:hyperlink r:id="rId10" w:history="1">
        <w:r w:rsidRPr="002E7B6C">
          <w:rPr>
            <w:rStyle w:val="Hyperlink"/>
            <w:rFonts w:ascii="Times New Roman" w:hAnsi="Times New Roman" w:cs="Times New Roman"/>
            <w:sz w:val="26"/>
            <w:szCs w:val="26"/>
          </w:rPr>
          <w:t>https://luatvietnam.vn/tai-chinh/nghi-dinh-87-2021-nd-cp-chinh-phu-210192-d1.html</w:t>
        </w:r>
      </w:hyperlink>
    </w:p>
    <w:p w:rsidR="008A6475" w:rsidRPr="002E7B6C" w:rsidRDefault="00BB4040" w:rsidP="00E65C6B">
      <w:pPr>
        <w:pStyle w:val="ListParagraph"/>
        <w:numPr>
          <w:ilvl w:val="0"/>
          <w:numId w:val="4"/>
        </w:numPr>
        <w:spacing w:before="120" w:after="0" w:line="240" w:lineRule="auto"/>
        <w:ind w:left="1134"/>
        <w:contextualSpacing w:val="0"/>
        <w:jc w:val="both"/>
        <w:rPr>
          <w:rFonts w:ascii="Times New Roman" w:hAnsi="Times New Roman" w:cs="Times New Roman"/>
          <w:b/>
          <w:sz w:val="26"/>
          <w:szCs w:val="26"/>
        </w:rPr>
      </w:pPr>
      <w:r w:rsidRPr="002E7B6C">
        <w:rPr>
          <w:rFonts w:ascii="Times New Roman" w:hAnsi="Times New Roman" w:cs="Times New Roman"/>
          <w:b/>
          <w:sz w:val="26"/>
          <w:szCs w:val="26"/>
          <w:lang w:val="vi-VN"/>
        </w:rPr>
        <w:t xml:space="preserve">Nghị quyết số 126/NQ-CP </w:t>
      </w:r>
      <w:r w:rsidR="00E65C6B" w:rsidRPr="002E7B6C">
        <w:rPr>
          <w:rFonts w:ascii="Times New Roman" w:hAnsi="Times New Roman" w:cs="Times New Roman"/>
          <w:b/>
          <w:sz w:val="26"/>
          <w:szCs w:val="26"/>
          <w:lang w:val="vi-VN"/>
        </w:rPr>
        <w:t xml:space="preserve">ngày 8/10/2021 của Chính phủ </w:t>
      </w:r>
      <w:r w:rsidRPr="002E7B6C">
        <w:rPr>
          <w:rFonts w:ascii="Times New Roman" w:hAnsi="Times New Roman" w:cs="Times New Roman"/>
          <w:b/>
          <w:sz w:val="26"/>
          <w:szCs w:val="26"/>
          <w:lang w:val="vi-VN"/>
        </w:rPr>
        <w:t xml:space="preserve">sửa đổi, bổ sung </w:t>
      </w:r>
      <w:bookmarkStart w:id="1" w:name="dieu_1"/>
      <w:r w:rsidRPr="002E7B6C">
        <w:rPr>
          <w:rFonts w:ascii="Times New Roman" w:hAnsi="Times New Roman" w:cs="Times New Roman"/>
          <w:b/>
          <w:color w:val="000000"/>
          <w:sz w:val="26"/>
          <w:szCs w:val="26"/>
          <w:shd w:val="clear" w:color="auto" w:fill="FFFFFF"/>
        </w:rPr>
        <w:t>Nghị quyết số </w:t>
      </w:r>
      <w:bookmarkEnd w:id="1"/>
      <w:r w:rsidRPr="002E7B6C">
        <w:rPr>
          <w:rFonts w:ascii="Times New Roman" w:hAnsi="Times New Roman" w:cs="Times New Roman"/>
          <w:b/>
          <w:sz w:val="26"/>
          <w:szCs w:val="26"/>
        </w:rPr>
        <w:fldChar w:fldCharType="begin"/>
      </w:r>
      <w:r w:rsidRPr="002E7B6C">
        <w:rPr>
          <w:rFonts w:ascii="Times New Roman" w:hAnsi="Times New Roman" w:cs="Times New Roman"/>
          <w:b/>
          <w:sz w:val="26"/>
          <w:szCs w:val="26"/>
        </w:rPr>
        <w:instrText xml:space="preserve"> HYPERLINK "https://thuvienphapluat.vn/van-ban/lao-dong-tien-luong/nghi-quyet-68-nq-cp-2021-chinh-sach-ho-tro-nguoi-lao-dong-su-dung-lao-dong-gap-kho-khan-dich-covid19-479816.aspx" \o "Nghị quyết 68/NQ-CP" \t "_blank" </w:instrText>
      </w:r>
      <w:r w:rsidRPr="002E7B6C">
        <w:rPr>
          <w:rFonts w:ascii="Times New Roman" w:hAnsi="Times New Roman" w:cs="Times New Roman"/>
          <w:b/>
          <w:sz w:val="26"/>
          <w:szCs w:val="26"/>
        </w:rPr>
        <w:fldChar w:fldCharType="separate"/>
      </w:r>
      <w:r w:rsidRPr="002E7B6C">
        <w:rPr>
          <w:rStyle w:val="Hyperlink"/>
          <w:rFonts w:ascii="Times New Roman" w:hAnsi="Times New Roman" w:cs="Times New Roman"/>
          <w:b/>
          <w:color w:val="0E70C3"/>
          <w:sz w:val="26"/>
          <w:szCs w:val="26"/>
          <w:shd w:val="clear" w:color="auto" w:fill="FFFFFF"/>
        </w:rPr>
        <w:t>68/NQ-CP</w:t>
      </w:r>
      <w:r w:rsidRPr="002E7B6C">
        <w:rPr>
          <w:rFonts w:ascii="Times New Roman" w:hAnsi="Times New Roman" w:cs="Times New Roman"/>
          <w:b/>
          <w:sz w:val="26"/>
          <w:szCs w:val="26"/>
        </w:rPr>
        <w:fldChar w:fldCharType="end"/>
      </w:r>
      <w:r w:rsidRPr="002E7B6C">
        <w:rPr>
          <w:rFonts w:ascii="Times New Roman" w:hAnsi="Times New Roman" w:cs="Times New Roman"/>
          <w:b/>
          <w:color w:val="000000"/>
          <w:sz w:val="26"/>
          <w:szCs w:val="26"/>
          <w:shd w:val="clear" w:color="auto" w:fill="FFFFFF"/>
        </w:rPr>
        <w:t> ngày 01 tháng 7 năm 2021 của Chính phủ về một số chính sách hỗ trợ người lao động và người sử dụng lao động gặp khó khăn do đại dịch COVID-19</w:t>
      </w:r>
    </w:p>
    <w:p w:rsidR="000567DB" w:rsidRPr="002E7B6C" w:rsidRDefault="00BB4040" w:rsidP="00E65C6B">
      <w:pPr>
        <w:pStyle w:val="ListParagraph"/>
        <w:spacing w:before="120" w:after="0" w:line="240" w:lineRule="auto"/>
        <w:ind w:left="1134"/>
        <w:contextualSpacing w:val="0"/>
        <w:jc w:val="both"/>
        <w:rPr>
          <w:rFonts w:ascii="Times New Roman" w:hAnsi="Times New Roman" w:cs="Times New Roman"/>
          <w:sz w:val="26"/>
          <w:szCs w:val="26"/>
          <w:lang w:val="vi-VN"/>
        </w:rPr>
      </w:pPr>
      <w:r w:rsidRPr="002E7B6C">
        <w:rPr>
          <w:rFonts w:ascii="Times New Roman" w:hAnsi="Times New Roman" w:cs="Times New Roman"/>
          <w:sz w:val="26"/>
          <w:szCs w:val="26"/>
          <w:lang w:val="vi-VN"/>
        </w:rPr>
        <w:t xml:space="preserve">Nội dung sửa đổi, bổ sung chính như sau: </w:t>
      </w:r>
    </w:p>
    <w:p w:rsidR="00BB4040" w:rsidRPr="002E7B6C" w:rsidRDefault="00BB4040" w:rsidP="00E65C6B">
      <w:pPr>
        <w:pStyle w:val="ListParagraph"/>
        <w:spacing w:before="120" w:after="0" w:line="240" w:lineRule="auto"/>
        <w:ind w:left="1134"/>
        <w:contextualSpacing w:val="0"/>
        <w:jc w:val="both"/>
        <w:rPr>
          <w:rFonts w:ascii="Times New Roman" w:hAnsi="Times New Roman" w:cs="Times New Roman"/>
          <w:color w:val="000000"/>
          <w:sz w:val="26"/>
          <w:szCs w:val="26"/>
          <w:shd w:val="clear" w:color="auto" w:fill="FFFFFF"/>
        </w:rPr>
      </w:pPr>
      <w:r w:rsidRPr="002E7B6C">
        <w:rPr>
          <w:rFonts w:ascii="Times New Roman" w:hAnsi="Times New Roman" w:cs="Times New Roman"/>
          <w:color w:val="000000"/>
          <w:sz w:val="26"/>
          <w:szCs w:val="26"/>
          <w:shd w:val="clear" w:color="auto" w:fill="FFFFFF"/>
        </w:rPr>
        <w:t>Người sử dụng lao động đã đóng đủ bảo hiểm xã hội hoặc đang tạm dừng đóng vào Quỹ hưu trí và tử tuất đến hết tháng 01 năm 2021 bị ảnh hưởng bởi đại dịch COVID-19 dẫn đến phải giảm từ 10% lao động tham gia bảo hiểm xã hội trở lên so với thời điểm tháng 01 năm 2021 (kể cả lao động ngừng việc, tạm hoãn thực hiện hợp đồng lao động, thỏa thuận nghỉ không hưởng lương) thì người lao động và người sử dụng lao động được tạm dừng đóng vào quỹ hưu trí và tử tuất 06 tháng kể từ thời điểm nộp hồ sơ đề nghị. </w:t>
      </w:r>
    </w:p>
    <w:p w:rsidR="00BB4040" w:rsidRPr="002E7B6C" w:rsidRDefault="00E65C6B" w:rsidP="00E65C6B">
      <w:pPr>
        <w:pStyle w:val="ListParagraph"/>
        <w:spacing w:before="120" w:after="0" w:line="240" w:lineRule="auto"/>
        <w:ind w:left="1134"/>
        <w:contextualSpacing w:val="0"/>
        <w:jc w:val="both"/>
        <w:rPr>
          <w:rFonts w:ascii="Times New Roman" w:hAnsi="Times New Roman" w:cs="Times New Roman"/>
          <w:color w:val="000000"/>
          <w:sz w:val="26"/>
          <w:szCs w:val="26"/>
          <w:shd w:val="clear" w:color="auto" w:fill="FFFFFF"/>
          <w:lang w:val="vi-VN"/>
        </w:rPr>
      </w:pPr>
      <w:r w:rsidRPr="002E7B6C">
        <w:rPr>
          <w:rFonts w:ascii="Times New Roman" w:hAnsi="Times New Roman" w:cs="Times New Roman"/>
          <w:color w:val="000000"/>
          <w:sz w:val="26"/>
          <w:szCs w:val="26"/>
          <w:shd w:val="clear" w:color="auto" w:fill="FFFFFF"/>
        </w:rPr>
        <w:t xml:space="preserve">Người lao động làm việc theo hợp đồng lao động, đang tham gia bảo hiểm xã hội bắt buộc tính đến thời điểm ngay trước khi tạm hoãn thực hiện hợp đồng lao động, nghỉ việc không hưởng lương, có thời gian tạm hoãn thực hiện hợp đồng lao động, nghỉ việc không hưởng lương trong thời hạn của hợp đồng lao động từ 15 ngày liên tục trở lên tính từ ngày 01 tháng 5 năm 2021 đến hết ngày 31 tháng 12 năm 2021 và thời điểm bắt đầu tạm hoãn thực hiện hợp đồng lao động, nghỉ việc không hưởng lương tính từ ngày 01 tháng 5 năm 2021 đến hết ngày 31 tháng 12 năm 2021 và thuộc một trong các trường hợp sau: phải điều trị COVID-19, cách ly y tế, trong các khu vực bị phong tỏa, không thể đến địa điểm làm việc do yêu cầu của cơ quan nhà nước có thẩm quyền để phòng, chống dịch COVID-19; do người sử dụng lao động bị tạm dừng hoạt động theo yêu cầu của cơ quan nhà nước có thẩm quyền để phòng, </w:t>
      </w:r>
      <w:r w:rsidRPr="002E7B6C">
        <w:rPr>
          <w:rFonts w:ascii="Times New Roman" w:hAnsi="Times New Roman" w:cs="Times New Roman"/>
          <w:color w:val="000000"/>
          <w:sz w:val="26"/>
          <w:szCs w:val="26"/>
          <w:shd w:val="clear" w:color="auto" w:fill="FFFFFF"/>
        </w:rPr>
        <w:lastRenderedPageBreak/>
        <w:t>chống dịch COVID-19 hoặc có trụ sở chính, chi nhánh, văn phòng đại diện, địa điểm sản xuất, kinh doanh trên địa bàn thực hiện các biện pháp phòng, chống dịch theo nguyên tắc của Chỉ thị số 16/CT-TTg hoặc bố trí lại sản xuất, lao động để phòng, chống dịch COVID-19 được hỗ trợ một lần như sau: Từ 15 ngày liên tục trở lên đến dưới 01 tháng mức 1.855.000 đồng/người; từ 01 tháng trở lên mức 3.710.000 đồng/người</w:t>
      </w:r>
      <w:r w:rsidRPr="002E7B6C">
        <w:rPr>
          <w:rFonts w:ascii="Times New Roman" w:hAnsi="Times New Roman" w:cs="Times New Roman"/>
          <w:color w:val="000000"/>
          <w:sz w:val="26"/>
          <w:szCs w:val="26"/>
          <w:shd w:val="clear" w:color="auto" w:fill="FFFFFF"/>
          <w:lang w:val="vi-VN"/>
        </w:rPr>
        <w:t xml:space="preserve">. </w:t>
      </w:r>
    </w:p>
    <w:p w:rsidR="00E65C6B" w:rsidRPr="002E7B6C" w:rsidRDefault="00E65C6B" w:rsidP="00E65C6B">
      <w:pPr>
        <w:pStyle w:val="ListParagraph"/>
        <w:spacing w:before="120" w:after="0" w:line="240" w:lineRule="auto"/>
        <w:ind w:left="1134"/>
        <w:contextualSpacing w:val="0"/>
        <w:jc w:val="both"/>
        <w:rPr>
          <w:rFonts w:ascii="Times New Roman" w:hAnsi="Times New Roman" w:cs="Times New Roman"/>
          <w:color w:val="000000"/>
          <w:sz w:val="26"/>
          <w:szCs w:val="26"/>
          <w:shd w:val="clear" w:color="auto" w:fill="FFFFFF"/>
          <w:lang w:val="vi-VN"/>
        </w:rPr>
      </w:pPr>
      <w:r w:rsidRPr="002E7B6C">
        <w:rPr>
          <w:rFonts w:ascii="Times New Roman" w:hAnsi="Times New Roman" w:cs="Times New Roman"/>
          <w:color w:val="000000"/>
          <w:sz w:val="26"/>
          <w:szCs w:val="26"/>
          <w:shd w:val="clear" w:color="auto" w:fill="FFFFFF"/>
          <w:lang w:val="vi-VN"/>
        </w:rPr>
        <w:t xml:space="preserve">Chi tiết xem tại: </w:t>
      </w:r>
    </w:p>
    <w:p w:rsidR="00E65C6B" w:rsidRPr="002E7B6C" w:rsidRDefault="00E65C6B" w:rsidP="002E7B6C">
      <w:pPr>
        <w:pStyle w:val="ListParagraph"/>
        <w:spacing w:before="120" w:after="0" w:line="240" w:lineRule="auto"/>
        <w:ind w:left="1134"/>
        <w:contextualSpacing w:val="0"/>
        <w:jc w:val="both"/>
        <w:rPr>
          <w:rFonts w:ascii="Times New Roman" w:hAnsi="Times New Roman" w:cs="Times New Roman"/>
          <w:color w:val="000000"/>
          <w:sz w:val="26"/>
          <w:szCs w:val="26"/>
          <w:shd w:val="clear" w:color="auto" w:fill="FFFFFF"/>
          <w:lang w:val="vi-VN"/>
        </w:rPr>
      </w:pPr>
      <w:r w:rsidRPr="002E7B6C">
        <w:rPr>
          <w:rFonts w:ascii="Times New Roman" w:hAnsi="Times New Roman" w:cs="Times New Roman"/>
          <w:color w:val="000000"/>
          <w:sz w:val="26"/>
          <w:szCs w:val="26"/>
          <w:shd w:val="clear" w:color="auto" w:fill="FFFFFF"/>
          <w:lang w:val="vi-VN"/>
        </w:rPr>
        <w:t>http://congbao.chinhphu.vn/noi-dung-van-ban-so-126-nq-cp-32023?cbid=32491</w:t>
      </w:r>
      <w:bookmarkStart w:id="2" w:name="_GoBack"/>
      <w:bookmarkEnd w:id="2"/>
    </w:p>
    <w:sectPr w:rsidR="00E65C6B" w:rsidRPr="002E7B6C" w:rsidSect="00E65C6B">
      <w:pgSz w:w="11907" w:h="16840" w:code="9"/>
      <w:pgMar w:top="1134" w:right="1191" w:bottom="119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22E8"/>
    <w:multiLevelType w:val="hybridMultilevel"/>
    <w:tmpl w:val="B46645D0"/>
    <w:lvl w:ilvl="0" w:tplc="EA8460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2393DEE"/>
    <w:multiLevelType w:val="hybridMultilevel"/>
    <w:tmpl w:val="4E36D3FE"/>
    <w:lvl w:ilvl="0" w:tplc="FB1CF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C3022"/>
    <w:multiLevelType w:val="hybridMultilevel"/>
    <w:tmpl w:val="B24C9EC6"/>
    <w:lvl w:ilvl="0" w:tplc="196A7F00">
      <w:start w:val="2"/>
      <w:numFmt w:val="lowerRoman"/>
      <w:lvlText w:val="%1&gt;"/>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2C10856"/>
    <w:multiLevelType w:val="hybridMultilevel"/>
    <w:tmpl w:val="41C8E28C"/>
    <w:lvl w:ilvl="0" w:tplc="B0E4896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1717CE"/>
    <w:multiLevelType w:val="hybridMultilevel"/>
    <w:tmpl w:val="31749646"/>
    <w:lvl w:ilvl="0" w:tplc="3AF432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14E91"/>
    <w:multiLevelType w:val="hybridMultilevel"/>
    <w:tmpl w:val="CB66ADB0"/>
    <w:lvl w:ilvl="0" w:tplc="1C58A036">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56"/>
    <w:rsid w:val="000567DB"/>
    <w:rsid w:val="001E5C62"/>
    <w:rsid w:val="002E7B6C"/>
    <w:rsid w:val="00531237"/>
    <w:rsid w:val="007B3EBC"/>
    <w:rsid w:val="007E7852"/>
    <w:rsid w:val="008A6475"/>
    <w:rsid w:val="00A36B58"/>
    <w:rsid w:val="00A5293F"/>
    <w:rsid w:val="00BB4040"/>
    <w:rsid w:val="00E65C6B"/>
    <w:rsid w:val="00EB484B"/>
    <w:rsid w:val="00F64F56"/>
    <w:rsid w:val="00FC1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BA0"/>
  <w15:chartTrackingRefBased/>
  <w15:docId w15:val="{99A6F2E1-392F-4137-9615-7C425C16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4F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F56"/>
    <w:pPr>
      <w:ind w:left="720"/>
      <w:contextualSpacing/>
    </w:pPr>
  </w:style>
  <w:style w:type="character" w:customStyle="1" w:styleId="Heading1Char">
    <w:name w:val="Heading 1 Char"/>
    <w:basedOn w:val="DefaultParagraphFont"/>
    <w:link w:val="Heading1"/>
    <w:uiPriority w:val="9"/>
    <w:rsid w:val="00F64F5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64F56"/>
    <w:rPr>
      <w:color w:val="0563C1" w:themeColor="hyperlink"/>
      <w:u w:val="single"/>
    </w:rPr>
  </w:style>
  <w:style w:type="character" w:customStyle="1" w:styleId="vnbnnidung">
    <w:name w:val="vnbnnidung"/>
    <w:basedOn w:val="DefaultParagraphFont"/>
    <w:rsid w:val="00A52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31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Nghi-quyet-406-NQ-UBTVQH15-2021-giai-phap-ho-tro-doanh-nghiep-chiu-tac-dong-cua-dich-COVID19-491839.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vanban.chinhphu.vn/portal/page/portal/chinhphu/hethongvanban?class_id=1&amp;_page=1&amp;mode=detail&amp;document_id=2042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anban.chinhphu.vn/portal/page/portal/chinhphu/hethongvanban?class_id=1&amp;_page=1&amp;mode=detail&amp;document_id=204196" TargetMode="External"/><Relationship Id="rId11" Type="http://schemas.openxmlformats.org/officeDocument/2006/relationships/fontTable" Target="fontTable.xml"/><Relationship Id="rId5" Type="http://schemas.openxmlformats.org/officeDocument/2006/relationships/hyperlink" Target="https://thuvienphapluat.vn/van-ban/Giao-thong-Van-tai/Quyet-dinh-1654-QD-BGTVT-2021-kiem-soat-dich-doi-voi-hoat-dong-van-tai-hang-khong-487532.aspx" TargetMode="External"/><Relationship Id="rId15" Type="http://schemas.openxmlformats.org/officeDocument/2006/relationships/customXml" Target="../customXml/item3.xml"/><Relationship Id="rId10" Type="http://schemas.openxmlformats.org/officeDocument/2006/relationships/hyperlink" Target="https://luatvietnam.vn/tai-chinh/nghi-dinh-87-2021-nd-cp-chinh-phu-210192-d1.html" TargetMode="External"/><Relationship Id="rId4" Type="http://schemas.openxmlformats.org/officeDocument/2006/relationships/webSettings" Target="webSettings.xml"/><Relationship Id="rId9" Type="http://schemas.openxmlformats.org/officeDocument/2006/relationships/hyperlink" Target="https://thuvienphapluat.vn/van-ban/Giao-thong-Van-tai/Quyet-dinh-1802-QD-BGTVT-2021-Chuong-trinh-hanh-dong-thuc-hien-Nghi-quyet-99-NQ-CP-491528.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67E16A060965194DA9F8F1CC023E6FB3" ma:contentTypeVersion="1" ma:contentTypeDescription="Upload an image or a photograph." ma:contentTypeScope="" ma:versionID="f726c4485e8a194cd98db7cedc0d1c3d">
  <xsd:schema xmlns:xsd="http://www.w3.org/2001/XMLSchema" xmlns:xs="http://www.w3.org/2001/XMLSchema" xmlns:p="http://schemas.microsoft.com/office/2006/metadata/properties" xmlns:ns1="http://schemas.microsoft.com/sharepoint/v3" targetNamespace="http://schemas.microsoft.com/office/2006/metadata/properties" ma:root="true" ma:fieldsID="561423ee02c129842ed0382a19280e91"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6EF956A2-1C5A-4B03-9FCF-3938DBFCCACB}"/>
</file>

<file path=customXml/itemProps2.xml><?xml version="1.0" encoding="utf-8"?>
<ds:datastoreItem xmlns:ds="http://schemas.openxmlformats.org/officeDocument/2006/customXml" ds:itemID="{1A0D42AD-B87E-4EAD-AE1B-77E5CBB488FD}"/>
</file>

<file path=customXml/itemProps3.xml><?xml version="1.0" encoding="utf-8"?>
<ds:datastoreItem xmlns:ds="http://schemas.openxmlformats.org/officeDocument/2006/customXml" ds:itemID="{30B6E4CB-700C-482A-8E27-3BA0E514DA87}"/>
</file>

<file path=docProps/app.xml><?xml version="1.0" encoding="utf-8"?>
<Properties xmlns="http://schemas.openxmlformats.org/officeDocument/2006/extended-properties" xmlns:vt="http://schemas.openxmlformats.org/officeDocument/2006/docPropsVTypes">
  <Template>Normal</Template>
  <TotalTime>319</TotalTime>
  <Pages>4</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Bao Linh-Legal</dc:creator>
  <cp:keywords/>
  <dc:description/>
  <cp:lastModifiedBy>Le Bao Linh-Legal</cp:lastModifiedBy>
  <cp:revision>1</cp:revision>
  <dcterms:created xsi:type="dcterms:W3CDTF">2021-10-26T03:04:00Z</dcterms:created>
  <dcterms:modified xsi:type="dcterms:W3CDTF">2021-10-26T08:37:00Z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0x0101020067E16A060965194DA9F8F1CC023E6FB3</vt:lpwstr>
  </property>
</Properties>
</file>